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2379B6">
          <w:footerReference w:type="even" r:id="rId8"/>
          <w:footerReference w:type="default" r:id="rId9"/>
          <w:pgSz w:w="12240" w:h="15840"/>
          <w:pgMar w:top="1440" w:right="1242" w:bottom="720" w:left="1800" w:header="720" w:footer="510"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193D4FF2" w:rsidR="00146189" w:rsidRPr="002A6F9E" w:rsidRDefault="00A40AC3" w:rsidP="0014411D">
      <w:pPr>
        <w:jc w:val="both"/>
        <w:rPr>
          <w:rFonts w:ascii="Book Antiqua" w:hAnsi="Book Antiqua" w:cs="Arial"/>
          <w:b/>
          <w:sz w:val="22"/>
          <w:szCs w:val="22"/>
        </w:rPr>
      </w:pPr>
      <w:bookmarkStart w:id="0" w:name="_Hlk94778281"/>
      <w:r>
        <w:rPr>
          <w:rFonts w:ascii="Book Antiqua" w:hAnsi="Book Antiqua" w:cs="Arial"/>
          <w:b/>
          <w:sz w:val="22"/>
          <w:szCs w:val="22"/>
          <w:highlight w:val="yellow"/>
        </w:rPr>
        <w:t>Modification (Height Raise) of NH/Front Side Boundary Wall &amp; Construction of Watch Tower (03 Nos.) along-with Peripheral pathway at 400/220kV Binaguri Substation</w:t>
      </w:r>
      <w:r w:rsidR="002A6F9E" w:rsidRPr="002A6F9E">
        <w:rPr>
          <w:rFonts w:ascii="Book Antiqua" w:hAnsi="Book Antiqua" w:cs="Arial"/>
          <w:b/>
          <w:sz w:val="22"/>
          <w:szCs w:val="22"/>
          <w:highlight w:val="yellow"/>
        </w:rPr>
        <w:t>.</w:t>
      </w:r>
    </w:p>
    <w:p w14:paraId="17248EC3" w14:textId="77777777" w:rsidR="00DA1653" w:rsidRPr="00284FAB" w:rsidRDefault="00DA1653" w:rsidP="0014411D">
      <w:pPr>
        <w:jc w:val="both"/>
        <w:rPr>
          <w:rFonts w:ascii="Book Antiqua" w:hAnsi="Book Antiqua" w:cs="Arial"/>
          <w:b/>
          <w:sz w:val="22"/>
          <w:szCs w:val="2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209A6134"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3F434B">
        <w:rPr>
          <w:rFonts w:ascii="Book Antiqua" w:hAnsi="Book Antiqua" w:cs="Arial"/>
          <w:b/>
          <w:sz w:val="22"/>
          <w:szCs w:val="22"/>
          <w:highlight w:val="yellow"/>
          <w:lang w:val="en-GB"/>
        </w:rPr>
        <w:t>18/03/2026</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061C90C6"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A40AC3">
        <w:rPr>
          <w:rFonts w:ascii="Book Antiqua" w:hAnsi="Book Antiqua" w:cs="Arial"/>
          <w:b/>
          <w:bCs/>
          <w:sz w:val="22"/>
          <w:szCs w:val="22"/>
          <w:highlight w:val="yellow"/>
        </w:rPr>
        <w:t>ER2/NT/W-CIVIL/DOM/E00/26/01626/I-5571/RFX-5002005076</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0A9C5A2"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002A6F9E">
        <w:rPr>
          <w:rFonts w:ascii="Book Antiqua" w:hAnsi="Book Antiqua" w:cs="Arial"/>
          <w:bCs/>
          <w:sz w:val="22"/>
          <w:szCs w:val="22"/>
          <w:lang w:val="en-GB"/>
        </w:rPr>
        <w:t xml:space="preserve"> </w:t>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6F58A834"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3F434B">
        <w:rPr>
          <w:rFonts w:ascii="Book Antiqua" w:hAnsi="Book Antiqua" w:cs="Arial"/>
          <w:b/>
          <w:bCs/>
          <w:color w:val="3333FF"/>
          <w:sz w:val="22"/>
          <w:szCs w:val="22"/>
          <w:highlight w:val="yellow"/>
        </w:rPr>
        <w:t>18/03/2026</w:t>
      </w:r>
      <w:r w:rsidR="005D519F" w:rsidRPr="00B05ADF">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B60F12" w:rsidRPr="009F3939" w14:paraId="78944C84" w14:textId="77777777" w:rsidTr="00BE023A">
        <w:trPr>
          <w:trHeight w:val="390"/>
        </w:trPr>
        <w:tc>
          <w:tcPr>
            <w:tcW w:w="3510" w:type="dxa"/>
            <w:vMerge w:val="restart"/>
          </w:tcPr>
          <w:p w14:paraId="624F8F5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Brief Description of Work</w:t>
            </w:r>
          </w:p>
        </w:tc>
        <w:tc>
          <w:tcPr>
            <w:tcW w:w="1440" w:type="dxa"/>
          </w:tcPr>
          <w:p w14:paraId="213A9363"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Estimated Cost (Rs.)</w:t>
            </w:r>
          </w:p>
        </w:tc>
        <w:tc>
          <w:tcPr>
            <w:tcW w:w="990" w:type="dxa"/>
            <w:vMerge w:val="restart"/>
          </w:tcPr>
          <w:p w14:paraId="5F34F8D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350" w:type="dxa"/>
          </w:tcPr>
          <w:p w14:paraId="0E3AE23E"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1800" w:type="dxa"/>
          </w:tcPr>
          <w:p w14:paraId="0406165B"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B60F12" w:rsidRPr="009F3939" w14:paraId="266C70AC" w14:textId="77777777" w:rsidTr="00BE023A">
        <w:trPr>
          <w:trHeight w:val="390"/>
        </w:trPr>
        <w:tc>
          <w:tcPr>
            <w:tcW w:w="3510" w:type="dxa"/>
            <w:vMerge/>
          </w:tcPr>
          <w:p w14:paraId="6C484B47" w14:textId="77777777" w:rsidR="00B60F12" w:rsidRPr="009F3939" w:rsidRDefault="00B60F12" w:rsidP="00BE023A">
            <w:pPr>
              <w:pStyle w:val="PlainText"/>
              <w:jc w:val="center"/>
              <w:rPr>
                <w:rFonts w:ascii="Book Antiqua" w:hAnsi="Book Antiqua"/>
                <w:sz w:val="22"/>
                <w:szCs w:val="22"/>
              </w:rPr>
            </w:pPr>
          </w:p>
        </w:tc>
        <w:tc>
          <w:tcPr>
            <w:tcW w:w="1440" w:type="dxa"/>
            <w:tcBorders>
              <w:bottom w:val="single" w:sz="4" w:space="0" w:color="auto"/>
            </w:tcBorders>
          </w:tcPr>
          <w:p w14:paraId="2C7CCF37"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990" w:type="dxa"/>
            <w:vMerge/>
          </w:tcPr>
          <w:p w14:paraId="4B264486" w14:textId="77777777" w:rsidR="00B60F12" w:rsidRPr="009F3939" w:rsidRDefault="00B60F12" w:rsidP="00BE023A">
            <w:pPr>
              <w:pStyle w:val="PlainText"/>
              <w:ind w:right="-108"/>
              <w:jc w:val="center"/>
              <w:rPr>
                <w:rFonts w:ascii="Book Antiqua" w:hAnsi="Book Antiqua"/>
                <w:sz w:val="22"/>
                <w:szCs w:val="22"/>
              </w:rPr>
            </w:pPr>
          </w:p>
        </w:tc>
        <w:tc>
          <w:tcPr>
            <w:tcW w:w="1350" w:type="dxa"/>
          </w:tcPr>
          <w:p w14:paraId="161FB6D4"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1800" w:type="dxa"/>
          </w:tcPr>
          <w:p w14:paraId="59B596F1" w14:textId="1FBF15C3" w:rsidR="00B60F12" w:rsidRPr="009F3939" w:rsidRDefault="00B60F12"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292B3726" w14:textId="60D67C39" w:rsidR="00B60F12" w:rsidRPr="00056803" w:rsidRDefault="00A40AC3" w:rsidP="00BE023A">
            <w:pPr>
              <w:pStyle w:val="PlainText"/>
              <w:jc w:val="both"/>
              <w:rPr>
                <w:rFonts w:ascii="Book Antiqua" w:hAnsi="Book Antiqua"/>
                <w:b/>
                <w:sz w:val="22"/>
                <w:szCs w:val="22"/>
                <w:lang w:bidi="hi-IN"/>
              </w:rPr>
            </w:pPr>
            <w:r>
              <w:rPr>
                <w:rFonts w:ascii="Book Antiqua" w:hAnsi="Book Antiqua"/>
                <w:b/>
                <w:bCs/>
                <w:sz w:val="22"/>
                <w:szCs w:val="22"/>
                <w:highlight w:val="yellow"/>
                <w:lang w:bidi="hi-IN"/>
              </w:rPr>
              <w:t xml:space="preserve">Modification (Height Raise) of NH/Front Side Boundary Wall &amp; Construction of Watch Tower (03 Nos.) along-with Peripheral </w:t>
            </w:r>
            <w:r>
              <w:rPr>
                <w:rFonts w:ascii="Book Antiqua" w:hAnsi="Book Antiqua"/>
                <w:b/>
                <w:bCs/>
                <w:sz w:val="22"/>
                <w:szCs w:val="22"/>
                <w:highlight w:val="yellow"/>
                <w:lang w:bidi="hi-IN"/>
              </w:rPr>
              <w:lastRenderedPageBreak/>
              <w:t>pathway at 400/220kV Binaguri Substation</w:t>
            </w:r>
            <w:r w:rsidR="00B60F12" w:rsidRPr="00B60F12">
              <w:rPr>
                <w:rFonts w:ascii="Book Antiqua" w:hAnsi="Book Antiqua"/>
                <w:b/>
                <w:sz w:val="22"/>
                <w:szCs w:val="22"/>
                <w:highlight w:val="yellow"/>
                <w:lang w:bidi="hi-IN"/>
              </w:rPr>
              <w:t>.</w:t>
            </w:r>
          </w:p>
          <w:p w14:paraId="79EF7D46" w14:textId="269F8B65" w:rsidR="00B60F12" w:rsidRPr="00235144" w:rsidRDefault="00B60F12" w:rsidP="00BE023A">
            <w:pPr>
              <w:pStyle w:val="PlainText"/>
              <w:jc w:val="both"/>
            </w:pPr>
            <w:r w:rsidRPr="005013A9">
              <w:rPr>
                <w:rFonts w:ascii="Book Antiqua" w:hAnsi="Book Antiqua"/>
                <w:b/>
                <w:bCs/>
                <w:sz w:val="22"/>
                <w:szCs w:val="22"/>
                <w:lang w:bidi="hi-IN"/>
              </w:rPr>
              <w:t xml:space="preserve"> </w:t>
            </w:r>
            <w:r w:rsidRPr="00B60F12">
              <w:rPr>
                <w:rFonts w:ascii="Book Antiqua" w:hAnsi="Book Antiqua" w:cs="Arial"/>
                <w:b/>
                <w:bCs/>
                <w:sz w:val="22"/>
                <w:szCs w:val="22"/>
                <w:highlight w:val="yellow"/>
              </w:rPr>
              <w:t>(Spcn No:</w:t>
            </w:r>
            <w:r w:rsidRPr="00B60F12">
              <w:rPr>
                <w:rFonts w:ascii="Book Antiqua" w:hAnsi="Book Antiqua"/>
                <w:b/>
                <w:bCs/>
                <w:sz w:val="22"/>
                <w:szCs w:val="22"/>
                <w:highlight w:val="yellow"/>
              </w:rPr>
              <w:t xml:space="preserve"> </w:t>
            </w:r>
            <w:r w:rsidR="00A40AC3">
              <w:rPr>
                <w:rFonts w:ascii="Book Antiqua" w:hAnsi="Book Antiqua"/>
                <w:b/>
                <w:bCs/>
                <w:sz w:val="22"/>
                <w:szCs w:val="22"/>
                <w:highlight w:val="yellow"/>
              </w:rPr>
              <w:t>ER2/NT/W-CIVIL/DOM/E00/26/01626/I-5571/RFX-5002005076</w:t>
            </w:r>
            <w:r w:rsidRPr="00B60F12">
              <w:rPr>
                <w:rFonts w:ascii="Book Antiqua" w:hAnsi="Book Antiqua"/>
                <w:b/>
                <w:bCs/>
                <w:sz w:val="22"/>
                <w:szCs w:val="22"/>
                <w:highlight w:val="yellow"/>
              </w:rPr>
              <w:t>)</w:t>
            </w:r>
          </w:p>
        </w:tc>
        <w:tc>
          <w:tcPr>
            <w:tcW w:w="1440" w:type="dxa"/>
            <w:tcBorders>
              <w:top w:val="single" w:sz="4" w:space="0" w:color="auto"/>
              <w:left w:val="single" w:sz="4" w:space="0" w:color="auto"/>
              <w:right w:val="single" w:sz="4" w:space="0" w:color="auto"/>
            </w:tcBorders>
          </w:tcPr>
          <w:p w14:paraId="73A5E9C7" w14:textId="1D43FFEA" w:rsidR="00B60F12" w:rsidRPr="00056803" w:rsidRDefault="00A40AC3" w:rsidP="00BE023A">
            <w:pPr>
              <w:pStyle w:val="PlainText"/>
              <w:ind w:left="-108" w:right="-108"/>
              <w:jc w:val="center"/>
              <w:rPr>
                <w:rFonts w:ascii="Book Antiqua" w:hAnsi="Book Antiqua" w:cs="Arial"/>
                <w:b/>
                <w:sz w:val="22"/>
                <w:szCs w:val="22"/>
                <w:highlight w:val="yellow"/>
              </w:rPr>
            </w:pPr>
            <w:r>
              <w:rPr>
                <w:rFonts w:ascii="Book Antiqua" w:hAnsi="Book Antiqua" w:cs="Arial"/>
                <w:b/>
                <w:sz w:val="22"/>
                <w:szCs w:val="22"/>
                <w:highlight w:val="yellow"/>
              </w:rPr>
              <w:lastRenderedPageBreak/>
              <w:t>57.39</w:t>
            </w:r>
            <w:r w:rsidR="002379B6">
              <w:rPr>
                <w:rFonts w:ascii="Book Antiqua" w:hAnsi="Book Antiqua" w:cs="Arial"/>
                <w:b/>
                <w:sz w:val="22"/>
                <w:szCs w:val="22"/>
                <w:highlight w:val="yellow"/>
              </w:rPr>
              <w:t xml:space="preserve"> </w:t>
            </w:r>
            <w:r w:rsidR="00B60F12" w:rsidRPr="00056803">
              <w:rPr>
                <w:rFonts w:ascii="Book Antiqua" w:hAnsi="Book Antiqua" w:cs="Arial"/>
                <w:b/>
                <w:sz w:val="22"/>
                <w:szCs w:val="22"/>
                <w:highlight w:val="yellow"/>
              </w:rPr>
              <w:t xml:space="preserve">Lakhs </w:t>
            </w:r>
            <w:r w:rsidR="002379B6">
              <w:rPr>
                <w:rFonts w:ascii="Book Antiqua" w:hAnsi="Book Antiqua" w:cs="Arial"/>
                <w:b/>
                <w:sz w:val="22"/>
                <w:szCs w:val="22"/>
                <w:highlight w:val="yellow"/>
              </w:rPr>
              <w:t>In</w:t>
            </w:r>
            <w:r w:rsidR="00B60F12" w:rsidRPr="00056803">
              <w:rPr>
                <w:rFonts w:ascii="Book Antiqua" w:hAnsi="Book Antiqua" w:cs="Arial"/>
                <w:b/>
                <w:sz w:val="22"/>
                <w:szCs w:val="22"/>
                <w:highlight w:val="yellow"/>
              </w:rPr>
              <w:t>cluding GST</w:t>
            </w:r>
          </w:p>
          <w:p w14:paraId="3F06612B" w14:textId="77777777" w:rsidR="00B60F12" w:rsidRPr="00056803" w:rsidRDefault="00B60F12" w:rsidP="00BE023A">
            <w:pPr>
              <w:pStyle w:val="PlainText"/>
              <w:ind w:left="-108" w:right="-108"/>
              <w:jc w:val="center"/>
              <w:rPr>
                <w:rFonts w:ascii="Book Antiqua" w:hAnsi="Book Antiqua" w:cs="Arial"/>
                <w:b/>
                <w:sz w:val="22"/>
                <w:szCs w:val="22"/>
                <w:highlight w:val="yellow"/>
              </w:rPr>
            </w:pPr>
          </w:p>
        </w:tc>
        <w:tc>
          <w:tcPr>
            <w:tcW w:w="990" w:type="dxa"/>
            <w:vMerge w:val="restart"/>
            <w:tcBorders>
              <w:left w:val="single" w:sz="4" w:space="0" w:color="auto"/>
            </w:tcBorders>
          </w:tcPr>
          <w:p w14:paraId="72CA7B6B" w14:textId="27C50A0E" w:rsidR="00B60F12" w:rsidRDefault="004A30E7" w:rsidP="00BE023A">
            <w:pPr>
              <w:pStyle w:val="PlainText"/>
              <w:jc w:val="center"/>
              <w:rPr>
                <w:rFonts w:ascii="Book Antiqua" w:hAnsi="Book Antiqua" w:cs="Arial"/>
                <w:bCs/>
                <w:sz w:val="22"/>
                <w:szCs w:val="22"/>
                <w:highlight w:val="yellow"/>
              </w:rPr>
            </w:pPr>
            <w:r>
              <w:rPr>
                <w:rFonts w:ascii="Book Antiqua" w:hAnsi="Book Antiqua" w:cs="Arial"/>
                <w:bCs/>
                <w:sz w:val="22"/>
                <w:szCs w:val="22"/>
                <w:highlight w:val="yellow"/>
              </w:rPr>
              <w:t>Rs. 1</w:t>
            </w:r>
            <w:r w:rsidR="00A40AC3">
              <w:rPr>
                <w:rFonts w:ascii="Book Antiqua" w:hAnsi="Book Antiqua" w:cs="Arial"/>
                <w:bCs/>
                <w:sz w:val="22"/>
                <w:szCs w:val="22"/>
                <w:highlight w:val="yellow"/>
              </w:rPr>
              <w:t>,</w:t>
            </w:r>
            <w:r>
              <w:rPr>
                <w:rFonts w:ascii="Book Antiqua" w:hAnsi="Book Antiqua" w:cs="Arial"/>
                <w:bCs/>
                <w:sz w:val="22"/>
                <w:szCs w:val="22"/>
                <w:highlight w:val="yellow"/>
              </w:rPr>
              <w:t>250</w:t>
            </w:r>
            <w:r w:rsidR="00B60F12">
              <w:rPr>
                <w:rFonts w:ascii="Book Antiqua" w:hAnsi="Book Antiqua" w:cs="Arial"/>
                <w:bCs/>
                <w:sz w:val="22"/>
                <w:szCs w:val="22"/>
                <w:highlight w:val="yellow"/>
              </w:rPr>
              <w:t xml:space="preserve"> (*)</w:t>
            </w:r>
          </w:p>
          <w:p w14:paraId="5CEDBF0A" w14:textId="77777777" w:rsidR="00B60F12" w:rsidRPr="004610FC" w:rsidRDefault="00B60F12" w:rsidP="00BE023A">
            <w:pPr>
              <w:rPr>
                <w:highlight w:val="yellow"/>
              </w:rPr>
            </w:pPr>
          </w:p>
          <w:p w14:paraId="27C6D68C" w14:textId="77777777" w:rsidR="00B60F12" w:rsidRPr="004610FC" w:rsidRDefault="00B60F12" w:rsidP="00BE023A">
            <w:pPr>
              <w:rPr>
                <w:highlight w:val="yellow"/>
              </w:rPr>
            </w:pPr>
          </w:p>
          <w:p w14:paraId="122192A0" w14:textId="77777777" w:rsidR="00B60F12" w:rsidRPr="004610FC" w:rsidRDefault="00B60F12" w:rsidP="00BE023A">
            <w:pPr>
              <w:rPr>
                <w:highlight w:val="yellow"/>
              </w:rPr>
            </w:pPr>
          </w:p>
          <w:p w14:paraId="2D02CED4" w14:textId="77777777" w:rsidR="00B60F12" w:rsidRPr="004610FC" w:rsidRDefault="00B60F12" w:rsidP="00BE023A">
            <w:pPr>
              <w:rPr>
                <w:highlight w:val="yellow"/>
              </w:rPr>
            </w:pPr>
          </w:p>
          <w:p w14:paraId="5FC57886" w14:textId="77777777" w:rsidR="00B60F12" w:rsidRPr="004610FC" w:rsidRDefault="00B60F12" w:rsidP="00BE023A">
            <w:pPr>
              <w:rPr>
                <w:highlight w:val="yellow"/>
              </w:rPr>
            </w:pPr>
          </w:p>
          <w:p w14:paraId="35ADA0E5" w14:textId="77777777" w:rsidR="00B60F12" w:rsidRPr="004610FC" w:rsidRDefault="00B60F12" w:rsidP="00BE023A">
            <w:pPr>
              <w:rPr>
                <w:highlight w:val="yellow"/>
              </w:rPr>
            </w:pPr>
          </w:p>
          <w:p w14:paraId="61024077" w14:textId="77777777" w:rsidR="00B60F12" w:rsidRPr="004610FC" w:rsidRDefault="00B60F12" w:rsidP="00BE023A">
            <w:pPr>
              <w:rPr>
                <w:highlight w:val="yellow"/>
              </w:rPr>
            </w:pPr>
          </w:p>
          <w:p w14:paraId="2E6FF5D0" w14:textId="77777777" w:rsidR="00B60F12" w:rsidRPr="004610FC" w:rsidRDefault="00B60F12" w:rsidP="00BE023A">
            <w:pPr>
              <w:rPr>
                <w:highlight w:val="yellow"/>
              </w:rPr>
            </w:pPr>
          </w:p>
          <w:p w14:paraId="18360B93" w14:textId="77777777" w:rsidR="00B60F12" w:rsidRPr="004610FC" w:rsidRDefault="00B60F12" w:rsidP="00BE023A">
            <w:pPr>
              <w:rPr>
                <w:highlight w:val="yellow"/>
              </w:rPr>
            </w:pPr>
          </w:p>
        </w:tc>
        <w:tc>
          <w:tcPr>
            <w:tcW w:w="1350" w:type="dxa"/>
          </w:tcPr>
          <w:p w14:paraId="7B2B0341" w14:textId="6164D102" w:rsidR="00B60F12" w:rsidRDefault="00B60F12"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lastRenderedPageBreak/>
              <w:t xml:space="preserve">Rs. </w:t>
            </w:r>
            <w:r w:rsidR="00A40AC3">
              <w:rPr>
                <w:rFonts w:ascii="Book Antiqua" w:hAnsi="Book Antiqua" w:cs="Arial"/>
                <w:b/>
                <w:sz w:val="22"/>
                <w:szCs w:val="22"/>
                <w:highlight w:val="yellow"/>
              </w:rPr>
              <w:t>97,000</w:t>
            </w:r>
            <w:r w:rsidRPr="00056803">
              <w:rPr>
                <w:rFonts w:ascii="Book Antiqua" w:hAnsi="Book Antiqua" w:cs="Arial"/>
                <w:b/>
                <w:sz w:val="22"/>
                <w:szCs w:val="22"/>
                <w:highlight w:val="yellow"/>
              </w:rPr>
              <w:t>/-</w:t>
            </w:r>
          </w:p>
          <w:p w14:paraId="6C66C62A" w14:textId="68B6A1B4" w:rsidR="00B60F12" w:rsidRPr="00056803" w:rsidRDefault="00B60F12" w:rsidP="00BE023A">
            <w:pPr>
              <w:pStyle w:val="PlainText"/>
              <w:jc w:val="center"/>
              <w:rPr>
                <w:rFonts w:ascii="Book Antiqua" w:hAnsi="Book Antiqua" w:cs="Arial"/>
                <w:b/>
                <w:sz w:val="22"/>
                <w:szCs w:val="22"/>
                <w:highlight w:val="yellow"/>
              </w:rPr>
            </w:pPr>
            <w:r>
              <w:rPr>
                <w:rFonts w:ascii="Book Antiqua" w:hAnsi="Book Antiqua" w:cs="Arial"/>
                <w:b/>
                <w:sz w:val="22"/>
                <w:szCs w:val="22"/>
                <w:highlight w:val="yellow"/>
              </w:rPr>
              <w:t xml:space="preserve">Minimum Validity of EMD Shall </w:t>
            </w:r>
            <w:r>
              <w:rPr>
                <w:rFonts w:ascii="Book Antiqua" w:hAnsi="Book Antiqua" w:cs="Arial"/>
                <w:b/>
                <w:sz w:val="22"/>
                <w:szCs w:val="22"/>
                <w:highlight w:val="yellow"/>
              </w:rPr>
              <w:lastRenderedPageBreak/>
              <w:t xml:space="preserve">be </w:t>
            </w:r>
            <w:r w:rsidR="003F434B">
              <w:rPr>
                <w:rFonts w:ascii="Book Antiqua" w:hAnsi="Book Antiqua" w:cs="Arial"/>
                <w:b/>
                <w:sz w:val="22"/>
                <w:szCs w:val="22"/>
                <w:highlight w:val="yellow"/>
              </w:rPr>
              <w:t>17/11/2026</w:t>
            </w:r>
          </w:p>
        </w:tc>
        <w:tc>
          <w:tcPr>
            <w:tcW w:w="1800" w:type="dxa"/>
          </w:tcPr>
          <w:p w14:paraId="3DCD2933" w14:textId="77777777"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lastRenderedPageBreak/>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02B271C2" w14:textId="754B873E"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3F434B">
              <w:rPr>
                <w:rFonts w:ascii="Book Antiqua" w:hAnsi="Book Antiqua"/>
                <w:b/>
                <w:sz w:val="22"/>
                <w:szCs w:val="22"/>
                <w:highlight w:val="yellow"/>
              </w:rPr>
              <w:t>21/04/2026</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9F3939"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tcPr>
          <w:p w14:paraId="0900DA60" w14:textId="2ABBFF07" w:rsidR="00B60F12" w:rsidRDefault="00B36E1C"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05</w:t>
            </w:r>
            <w:r w:rsidR="00B60F12" w:rsidRPr="00056803">
              <w:rPr>
                <w:rFonts w:ascii="Book Antiqua" w:hAnsi="Book Antiqua"/>
                <w:b/>
                <w:sz w:val="22"/>
                <w:szCs w:val="22"/>
                <w:highlight w:val="yellow"/>
              </w:rPr>
              <w:t xml:space="preserve"> </w:t>
            </w:r>
            <w:r w:rsidR="0004552F">
              <w:rPr>
                <w:rFonts w:ascii="Book Antiqua" w:hAnsi="Book Antiqua"/>
                <w:b/>
                <w:sz w:val="22"/>
                <w:szCs w:val="22"/>
                <w:highlight w:val="yellow"/>
              </w:rPr>
              <w:t>Month</w:t>
            </w:r>
            <w:r w:rsidR="00B60F12" w:rsidRPr="00056803">
              <w:rPr>
                <w:rFonts w:ascii="Book Antiqua" w:hAnsi="Book Antiqua"/>
                <w:b/>
                <w:sz w:val="22"/>
                <w:szCs w:val="22"/>
                <w:highlight w:val="yellow"/>
              </w:rPr>
              <w:t xml:space="preserve">s </w:t>
            </w:r>
          </w:p>
          <w:p w14:paraId="00C63F97" w14:textId="77777777" w:rsidR="00B60F12" w:rsidRPr="00235144" w:rsidRDefault="00B60F12" w:rsidP="00BE023A">
            <w:pPr>
              <w:rPr>
                <w:highlight w:val="yellow"/>
              </w:rPr>
            </w:pPr>
          </w:p>
          <w:p w14:paraId="5082257F" w14:textId="77777777" w:rsidR="00B60F12" w:rsidRPr="00235144" w:rsidRDefault="00B60F12" w:rsidP="00BE023A">
            <w:pPr>
              <w:rPr>
                <w:highlight w:val="yellow"/>
              </w:rPr>
            </w:pPr>
          </w:p>
          <w:p w14:paraId="2BE56855" w14:textId="77777777" w:rsidR="00B60F12" w:rsidRPr="00235144" w:rsidRDefault="00B60F12" w:rsidP="00BE023A">
            <w:pPr>
              <w:rPr>
                <w:highlight w:val="yellow"/>
              </w:rPr>
            </w:pPr>
          </w:p>
          <w:p w14:paraId="1AE0591A" w14:textId="77777777" w:rsidR="00B60F12" w:rsidRDefault="00B60F12" w:rsidP="00BE023A">
            <w:pPr>
              <w:rPr>
                <w:rFonts w:ascii="Book Antiqua" w:hAnsi="Book Antiqua" w:cs="Courier New"/>
                <w:b/>
                <w:sz w:val="22"/>
                <w:szCs w:val="22"/>
                <w:highlight w:val="yellow"/>
              </w:rPr>
            </w:pPr>
          </w:p>
          <w:p w14:paraId="2BC6F437" w14:textId="77777777" w:rsidR="00B60F12" w:rsidRPr="00235144" w:rsidRDefault="00B60F12" w:rsidP="00BE023A">
            <w:pPr>
              <w:rPr>
                <w:highlight w:val="yellow"/>
              </w:rPr>
            </w:pPr>
          </w:p>
        </w:tc>
        <w:tc>
          <w:tcPr>
            <w:tcW w:w="990" w:type="dxa"/>
            <w:vMerge/>
            <w:tcBorders>
              <w:left w:val="single" w:sz="4" w:space="0" w:color="auto"/>
            </w:tcBorders>
          </w:tcPr>
          <w:p w14:paraId="0A93BD8C" w14:textId="77777777" w:rsidR="00B60F12" w:rsidRPr="00056803" w:rsidRDefault="00B60F12" w:rsidP="00BE023A">
            <w:pPr>
              <w:pStyle w:val="PlainText"/>
              <w:ind w:right="-108"/>
              <w:jc w:val="center"/>
              <w:rPr>
                <w:rFonts w:ascii="Book Antiqua" w:hAnsi="Book Antiqua"/>
                <w:sz w:val="22"/>
                <w:szCs w:val="22"/>
                <w:highlight w:val="yellow"/>
              </w:rPr>
            </w:pPr>
          </w:p>
        </w:tc>
        <w:tc>
          <w:tcPr>
            <w:tcW w:w="1350" w:type="dxa"/>
          </w:tcPr>
          <w:p w14:paraId="5D292AFE" w14:textId="77777777" w:rsidR="008C21C9" w:rsidRDefault="008C21C9" w:rsidP="00BE023A">
            <w:pPr>
              <w:pStyle w:val="PlainText"/>
              <w:jc w:val="center"/>
              <w:rPr>
                <w:rFonts w:ascii="Book Antiqua" w:hAnsi="Book Antiqua"/>
                <w:sz w:val="22"/>
                <w:szCs w:val="22"/>
                <w:highlight w:val="yellow"/>
              </w:rPr>
            </w:pPr>
          </w:p>
          <w:p w14:paraId="597E923E" w14:textId="7E3090D3" w:rsidR="00B60F12" w:rsidRPr="00056803" w:rsidRDefault="00634E4F" w:rsidP="00BE023A">
            <w:pPr>
              <w:pStyle w:val="PlainText"/>
              <w:jc w:val="center"/>
              <w:rPr>
                <w:rFonts w:ascii="Book Antiqua" w:hAnsi="Book Antiqua"/>
                <w:sz w:val="22"/>
                <w:szCs w:val="22"/>
                <w:highlight w:val="yellow"/>
              </w:rPr>
            </w:pPr>
            <w:r>
              <w:rPr>
                <w:rFonts w:ascii="Book Antiqua" w:hAnsi="Book Antiqua"/>
                <w:sz w:val="22"/>
                <w:szCs w:val="22"/>
                <w:highlight w:val="yellow"/>
              </w:rPr>
              <w:t xml:space="preserve">From </w:t>
            </w:r>
            <w:r w:rsidR="003F434B">
              <w:rPr>
                <w:rFonts w:ascii="Book Antiqua" w:hAnsi="Book Antiqua"/>
                <w:sz w:val="22"/>
                <w:szCs w:val="22"/>
                <w:highlight w:val="yellow"/>
              </w:rPr>
              <w:t>18/03/2026</w:t>
            </w:r>
            <w:r>
              <w:rPr>
                <w:rFonts w:ascii="Book Antiqua" w:hAnsi="Book Antiqua"/>
                <w:sz w:val="22"/>
                <w:szCs w:val="22"/>
                <w:highlight w:val="yellow"/>
              </w:rPr>
              <w:t xml:space="preserve"> to </w:t>
            </w:r>
            <w:r w:rsidR="003F434B">
              <w:rPr>
                <w:rFonts w:ascii="Book Antiqua" w:hAnsi="Book Antiqua"/>
                <w:sz w:val="22"/>
                <w:szCs w:val="22"/>
                <w:highlight w:val="yellow"/>
              </w:rPr>
              <w:t>17/04/2026</w:t>
            </w:r>
            <w:r>
              <w:rPr>
                <w:rFonts w:ascii="Book Antiqua" w:hAnsi="Book Antiqua"/>
                <w:sz w:val="22"/>
                <w:szCs w:val="22"/>
                <w:highlight w:val="yellow"/>
              </w:rPr>
              <w:t xml:space="preserve"> up to 17:00 hrs</w:t>
            </w:r>
          </w:p>
        </w:tc>
        <w:tc>
          <w:tcPr>
            <w:tcW w:w="1800" w:type="dxa"/>
          </w:tcPr>
          <w:p w14:paraId="67BD2B5D" w14:textId="77777777" w:rsidR="00B60F12" w:rsidRPr="009F3939" w:rsidRDefault="00B60F12"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5F357CA1" w14:textId="5394C525" w:rsidR="00B60F12" w:rsidRDefault="00B60F12"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3F434B">
              <w:rPr>
                <w:rFonts w:ascii="Book Antiqua" w:hAnsi="Book Antiqua"/>
                <w:b/>
                <w:sz w:val="22"/>
                <w:szCs w:val="22"/>
                <w:highlight w:val="yellow"/>
              </w:rPr>
              <w:t>21/04/2026</w:t>
            </w:r>
          </w:p>
          <w:p w14:paraId="21FB1145" w14:textId="77777777" w:rsidR="00B60F12" w:rsidRPr="00235144" w:rsidRDefault="00B60F12" w:rsidP="00BE023A">
            <w:pPr>
              <w:rPr>
                <w:highlight w:val="yellow"/>
              </w:rPr>
            </w:pPr>
          </w:p>
        </w:tc>
      </w:tr>
    </w:tbl>
    <w:p w14:paraId="3D785AB2" w14:textId="33087C7E" w:rsidR="00B60F12" w:rsidRPr="0004552F"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B60F12">
      <w:pPr>
        <w:ind w:left="720"/>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w:t>
      </w:r>
      <w:r w:rsidRPr="00284FAB">
        <w:rPr>
          <w:rFonts w:ascii="Book Antiqua" w:hAnsi="Book Antiqua" w:cs="Arial"/>
          <w:sz w:val="22"/>
          <w:szCs w:val="22"/>
        </w:rPr>
        <w:lastRenderedPageBreak/>
        <w:t>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5BBB3FB9"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r w:rsidR="002379B6">
        <w:rPr>
          <w:rFonts w:ascii="Book Antiqua" w:hAnsi="Book Antiqua" w:cs="Arial"/>
          <w:sz w:val="22"/>
          <w:szCs w:val="22"/>
        </w:rPr>
        <w:t xml:space="preserve"> at Annexure-A (BDS) Vol-I of Bid Documents.</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lastRenderedPageBreak/>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3EBCD45D"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A6F9E">
        <w:rPr>
          <w:rFonts w:ascii="Book Antiqua" w:hAnsi="Book Antiqua" w:cs="Arial"/>
          <w:strike/>
          <w:sz w:val="22"/>
          <w:szCs w:val="22"/>
        </w:rPr>
        <w:t>A</w:t>
      </w:r>
      <w:r w:rsidR="00E03129" w:rsidRPr="002A6F9E">
        <w:rPr>
          <w:rFonts w:ascii="Book Antiqua" w:hAnsi="Book Antiqua" w:cs="Arial"/>
          <w:strike/>
          <w:sz w:val="22"/>
          <w:szCs w:val="22"/>
        </w:rPr>
        <w:t>n</w:t>
      </w:r>
      <w:r w:rsidR="006C2762" w:rsidRPr="002A6F9E">
        <w:rPr>
          <w:rFonts w:ascii="Book Antiqua" w:hAnsi="Book Antiqua" w:cs="Arial"/>
          <w:strike/>
          <w:sz w:val="22"/>
          <w:szCs w:val="22"/>
        </w:rPr>
        <w:t xml:space="preserve"> online pre-bid meeting will be held on </w:t>
      </w:r>
      <w:r w:rsidR="00530392">
        <w:rPr>
          <w:rFonts w:ascii="Book Antiqua" w:hAnsi="Book Antiqua" w:cs="Arial"/>
          <w:b/>
          <w:bCs/>
          <w:strike/>
          <w:color w:val="0000FF"/>
          <w:sz w:val="22"/>
          <w:szCs w:val="22"/>
        </w:rPr>
        <w:t>xx.xx.xxxx</w:t>
      </w:r>
      <w:r w:rsidR="006C2762" w:rsidRPr="002A6F9E">
        <w:rPr>
          <w:rFonts w:ascii="Book Antiqua" w:hAnsi="Book Antiqua" w:cs="Arial"/>
          <w:strike/>
          <w:sz w:val="22"/>
          <w:szCs w:val="22"/>
        </w:rPr>
        <w:t xml:space="preserve"> at </w:t>
      </w:r>
      <w:r w:rsidR="006C2762" w:rsidRPr="002A6F9E">
        <w:rPr>
          <w:rFonts w:ascii="Book Antiqua" w:hAnsi="Book Antiqua" w:cs="Arial"/>
          <w:b/>
          <w:bCs/>
          <w:strike/>
          <w:color w:val="0000FF"/>
          <w:sz w:val="22"/>
          <w:szCs w:val="22"/>
        </w:rPr>
        <w:t>1130 Hrs.</w:t>
      </w:r>
      <w:r w:rsidR="006C2762" w:rsidRPr="002A6F9E">
        <w:rPr>
          <w:rFonts w:ascii="Book Antiqua" w:hAnsi="Book Antiqua" w:cs="Arial"/>
          <w:strike/>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1B9C7E7D"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3F434B">
        <w:rPr>
          <w:rFonts w:ascii="Book Antiqua" w:eastAsia="Calibri" w:hAnsi="Book Antiqua" w:cs="Arial"/>
          <w:b/>
          <w:bCs/>
          <w:color w:val="0000FF"/>
          <w:sz w:val="22"/>
          <w:szCs w:val="22"/>
          <w:highlight w:val="yellow"/>
          <w:lang w:val="en-GB"/>
        </w:rPr>
        <w:t>21/04/2026</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57FE03B5"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3F434B">
        <w:rPr>
          <w:rFonts w:ascii="Book Antiqua" w:eastAsia="Calibri" w:hAnsi="Book Antiqua" w:cs="Arial"/>
          <w:b/>
          <w:bCs/>
          <w:color w:val="0000FF"/>
          <w:sz w:val="22"/>
          <w:szCs w:val="22"/>
          <w:highlight w:val="yellow"/>
          <w:lang w:val="en-GB"/>
        </w:rPr>
        <w:t>21/04/2026</w:t>
      </w:r>
      <w:r w:rsidRPr="00B05ADF">
        <w:rPr>
          <w:rFonts w:ascii="Book Antiqua" w:eastAsia="Calibri" w:hAnsi="Book Antiqua" w:cs="Arial"/>
          <w:b/>
          <w:bCs/>
          <w:color w:val="0000FF"/>
          <w:sz w:val="22"/>
          <w:szCs w:val="22"/>
          <w:lang w:val="en-GB"/>
        </w:rPr>
        <w:t>.</w:t>
      </w:r>
      <w:r w:rsidRPr="00B05ADF">
        <w:rPr>
          <w:rFonts w:ascii="Book Antiqua" w:hAnsi="Book Antiqua" w:cs="Arial"/>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42EA6D07"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3F434B">
        <w:rPr>
          <w:rFonts w:ascii="Book Antiqua" w:eastAsia="Calibri" w:hAnsi="Book Antiqua" w:cs="Arial"/>
          <w:b/>
          <w:bCs/>
          <w:color w:val="0000FF"/>
          <w:sz w:val="22"/>
          <w:szCs w:val="22"/>
          <w:highlight w:val="yellow"/>
          <w:lang w:val="en-GB"/>
        </w:rPr>
        <w:t>21/04/2026</w:t>
      </w:r>
      <w:r w:rsidR="00616F8A">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71474814"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3F434B">
        <w:rPr>
          <w:rFonts w:ascii="Book Antiqua" w:eastAsia="Calibri" w:hAnsi="Book Antiqua" w:cs="Arial"/>
          <w:b/>
          <w:bCs/>
          <w:color w:val="0000FF"/>
          <w:sz w:val="22"/>
          <w:szCs w:val="22"/>
          <w:highlight w:val="yellow"/>
          <w:lang w:val="en-GB"/>
        </w:rPr>
        <w:t>21/04/2026</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166F94CC"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3F434B">
        <w:rPr>
          <w:rFonts w:ascii="Book Antiqua" w:eastAsia="Calibri" w:hAnsi="Book Antiqua" w:cs="Arial"/>
          <w:b/>
          <w:bCs/>
          <w:color w:val="0000FF"/>
          <w:sz w:val="22"/>
          <w:szCs w:val="22"/>
          <w:highlight w:val="yellow"/>
          <w:lang w:val="en-GB"/>
        </w:rPr>
        <w:t>21/04/2026</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16"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tcPr>
          <w:p w14:paraId="31DF8D6E" w14:textId="55FBFBF9" w:rsidR="0004038A" w:rsidRPr="003E455E" w:rsidRDefault="002379B6" w:rsidP="00872DD0">
            <w:pPr>
              <w:rPr>
                <w:rFonts w:ascii="Book Antiqua" w:hAnsi="Book Antiqua" w:cs="Arial"/>
                <w:b/>
                <w:bCs/>
                <w:sz w:val="22"/>
                <w:szCs w:val="22"/>
                <w:lang w:val="en-GB"/>
              </w:rPr>
            </w:pPr>
            <w:r>
              <w:rPr>
                <w:rFonts w:ascii="Book Antiqua" w:hAnsi="Book Antiqua" w:cs="Arial"/>
                <w:b/>
                <w:bCs/>
                <w:sz w:val="22"/>
                <w:szCs w:val="22"/>
                <w:lang w:val="en-GB"/>
              </w:rPr>
              <w:t>Raj Mangal Kumar Nirala</w:t>
            </w:r>
            <w:r w:rsidR="00026D47">
              <w:rPr>
                <w:rFonts w:ascii="Book Antiqua" w:hAnsi="Book Antiqua" w:cs="Arial"/>
                <w:b/>
                <w:bCs/>
                <w:sz w:val="22"/>
                <w:szCs w:val="22"/>
                <w:lang w:val="en-GB"/>
              </w:rPr>
              <w:t xml:space="preserve">, </w:t>
            </w:r>
            <w:r>
              <w:rPr>
                <w:rFonts w:ascii="Book Antiqua" w:hAnsi="Book Antiqua" w:cs="Arial"/>
                <w:b/>
                <w:bCs/>
                <w:sz w:val="22"/>
                <w:szCs w:val="22"/>
                <w:lang w:val="en-GB"/>
              </w:rPr>
              <w:t>JE</w:t>
            </w:r>
            <w:r w:rsidR="00026D47">
              <w:rPr>
                <w:rFonts w:ascii="Book Antiqua" w:hAnsi="Book Antiqua" w:cs="Arial"/>
                <w:b/>
                <w:bCs/>
                <w:sz w:val="22"/>
                <w:szCs w:val="22"/>
                <w:lang w:val="en-GB"/>
              </w:rPr>
              <w:t xml:space="preserve"> (CS)</w:t>
            </w:r>
          </w:p>
          <w:p w14:paraId="684174CC"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322AAD06"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A3C7CC6"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6D8B773E" w14:textId="77777777" w:rsidR="0004038A" w:rsidRDefault="0004038A" w:rsidP="00872DD0">
            <w:pPr>
              <w:rPr>
                <w:rFonts w:ascii="Book Antiqua" w:hAnsi="Book Antiqua" w:cs="Arial"/>
                <w:sz w:val="22"/>
                <w:szCs w:val="22"/>
                <w:lang w:val="en-GB"/>
              </w:rPr>
            </w:pPr>
          </w:p>
          <w:p w14:paraId="1A6A7206" w14:textId="3DC03546" w:rsidR="0004038A" w:rsidRDefault="0004038A" w:rsidP="00872DD0">
            <w:pPr>
              <w:rPr>
                <w:rFonts w:ascii="Book Antiqua" w:hAnsi="Book Antiqua" w:cs="Arial"/>
                <w:sz w:val="22"/>
                <w:szCs w:val="22"/>
              </w:rPr>
            </w:pPr>
            <w:r>
              <w:rPr>
                <w:rFonts w:ascii="Book Antiqua" w:hAnsi="Book Antiqua" w:cs="Arial"/>
                <w:sz w:val="22"/>
                <w:szCs w:val="22"/>
              </w:rPr>
              <w:t xml:space="preserve">Mobile No.: </w:t>
            </w:r>
            <w:r w:rsidR="00026D47">
              <w:rPr>
                <w:rFonts w:ascii="Book Antiqua" w:hAnsi="Book Antiqua" w:cs="Arial"/>
                <w:sz w:val="22"/>
                <w:szCs w:val="22"/>
              </w:rPr>
              <w:t>9709316005</w:t>
            </w:r>
          </w:p>
          <w:p w14:paraId="00A50442" w14:textId="66B1D430" w:rsidR="0004038A" w:rsidRPr="003E455E" w:rsidRDefault="0004038A" w:rsidP="00872DD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w:t>
            </w:r>
            <w:r w:rsidR="00026D47">
              <w:t xml:space="preserve"> </w:t>
            </w:r>
            <w:hyperlink r:id="rId17" w:history="1">
              <w:r w:rsidR="002379B6" w:rsidRPr="00CF6826">
                <w:rPr>
                  <w:rStyle w:val="Hyperlink"/>
                  <w:rFonts w:ascii="Book Antiqua" w:hAnsi="Book Antiqua" w:cs="Arial"/>
                  <w:sz w:val="22"/>
                  <w:szCs w:val="22"/>
                </w:rPr>
                <w:t>Rajmangal599@powergrid.in</w:t>
              </w:r>
            </w:hyperlink>
            <w:r w:rsidR="00026D47">
              <w:rPr>
                <w:rFonts w:ascii="Book Antiqua" w:hAnsi="Book Antiqua" w:cs="Arial"/>
                <w:sz w:val="22"/>
                <w:szCs w:val="22"/>
              </w:rPr>
              <w:t xml:space="preserve"> </w:t>
            </w:r>
          </w:p>
        </w:tc>
      </w:tr>
    </w:tbl>
    <w:p w14:paraId="024C7799" w14:textId="1A3893E2" w:rsidR="00330F91" w:rsidRPr="00284FAB" w:rsidRDefault="00F2573C" w:rsidP="002379B6">
      <w:pPr>
        <w:ind w:left="1080" w:hanging="796"/>
        <w:jc w:val="both"/>
        <w:rPr>
          <w:rFonts w:ascii="Book Antiqua" w:hAnsi="Book Antiqua" w:cs="Arial"/>
          <w:i/>
          <w:iCs/>
          <w:sz w:val="22"/>
          <w:szCs w:val="22"/>
          <w:lang w:val="en-GB"/>
        </w:rPr>
      </w:pPr>
      <w:r w:rsidRPr="003A34BA">
        <w:rPr>
          <w:rFonts w:ascii="Book Antiqua" w:hAnsi="Book Antiqua" w:cs="Arial"/>
          <w:sz w:val="22"/>
          <w:szCs w:val="22"/>
          <w:lang w:val="en-GB"/>
        </w:rPr>
        <w:t>For more information on POWERGRID, visit our site at:</w:t>
      </w:r>
      <w:r w:rsidR="002379B6">
        <w:rPr>
          <w:rFonts w:ascii="Book Antiqua" w:hAnsi="Book Antiqua" w:cs="Arial"/>
          <w:sz w:val="22"/>
          <w:szCs w:val="22"/>
          <w:lang w:val="en-GB"/>
        </w:rPr>
        <w:t xml:space="preserve"> </w:t>
      </w:r>
      <w:hyperlink r:id="rId18"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19"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2379B6">
      <w:footerReference w:type="default" r:id="rId20"/>
      <w:pgSz w:w="12240" w:h="15840"/>
      <w:pgMar w:top="1089" w:right="1269" w:bottom="1440" w:left="1800" w:header="720" w:footer="726" w:gutter="0"/>
      <w:pgBorders w:offsetFrom="page">
        <w:top w:val="double" w:sz="12" w:space="24" w:color="C0504D" w:themeColor="accent2"/>
        <w:left w:val="double" w:sz="12" w:space="24" w:color="C0504D" w:themeColor="accent2"/>
        <w:bottom w:val="double" w:sz="12" w:space="24" w:color="C0504D" w:themeColor="accent2"/>
        <w:right w:val="double" w:sz="12" w:space="24" w:color="C0504D" w:themeColor="accent2"/>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49665" w14:textId="77777777" w:rsidR="009032EF" w:rsidRDefault="009032EF">
      <w:r>
        <w:separator/>
      </w:r>
    </w:p>
  </w:endnote>
  <w:endnote w:type="continuationSeparator" w:id="0">
    <w:p w14:paraId="2A0527DA" w14:textId="77777777" w:rsidR="009032EF" w:rsidRDefault="0090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3F2F40EB"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49234" w14:textId="77777777" w:rsidR="009032EF" w:rsidRDefault="009032EF">
      <w:r>
        <w:separator/>
      </w:r>
    </w:p>
  </w:footnote>
  <w:footnote w:type="continuationSeparator" w:id="0">
    <w:p w14:paraId="7509266F" w14:textId="77777777" w:rsidR="009032EF" w:rsidRDefault="00903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1F2F"/>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3F0D"/>
    <w:rsid w:val="002379B6"/>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668AF"/>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434B"/>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039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B86"/>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6FB"/>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5E36"/>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32EF"/>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AC3"/>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EC2"/>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16F"/>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6E1C"/>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1A4"/>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599"/>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046"/>
    <w:rsid w:val="00D259FE"/>
    <w:rsid w:val="00D25AD3"/>
    <w:rsid w:val="00D3061D"/>
    <w:rsid w:val="00D311C8"/>
    <w:rsid w:val="00D316CF"/>
    <w:rsid w:val="00D31E71"/>
    <w:rsid w:val="00D332D4"/>
    <w:rsid w:val="00D33EB8"/>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3A67"/>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Rajmangal599@powergrid.in" TargetMode="External"/><Relationship Id="rId2" Type="http://schemas.openxmlformats.org/officeDocument/2006/relationships/numbering" Target="numbering.xml"/><Relationship Id="rId16" Type="http://schemas.openxmlformats.org/officeDocument/2006/relationships/hyperlink" Target="mailto:er2cnm@powergrid.co.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6</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12562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165</cp:revision>
  <cp:lastPrinted>2021-07-30T05:42:00Z</cp:lastPrinted>
  <dcterms:created xsi:type="dcterms:W3CDTF">2021-07-26T08:34:00Z</dcterms:created>
  <dcterms:modified xsi:type="dcterms:W3CDTF">2026-03-18T12:58:00Z</dcterms:modified>
  <cp:contentStatus/>
</cp:coreProperties>
</file>